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FC0E" w14:textId="39311E8F" w:rsidR="001307FF" w:rsidRPr="001307FF" w:rsidRDefault="001307FF" w:rsidP="001307FF">
      <w:pPr>
        <w:spacing w:before="120" w:line="240" w:lineRule="auto"/>
        <w:ind w:left="5580" w:firstLine="84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 </w:t>
      </w:r>
      <w:r w:rsidRPr="001307FF">
        <w:rPr>
          <w:rFonts w:asciiTheme="majorHAnsi" w:eastAsia="Times New Roman" w:hAnsiTheme="majorHAnsi" w:cstheme="majorHAnsi"/>
        </w:rPr>
        <w:t>All’Ufficio di Piano</w:t>
      </w:r>
    </w:p>
    <w:p w14:paraId="0CC98D77" w14:textId="77777777" w:rsidR="001307FF" w:rsidRP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/>
        </w:rPr>
      </w:pP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  <w:t>Ambito Territoriale di Dalmine</w:t>
      </w:r>
    </w:p>
    <w:p w14:paraId="2B44CE4C" w14:textId="77777777" w:rsidR="001307FF" w:rsidRP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Cs/>
        </w:rPr>
      </w:pP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/>
        </w:rPr>
        <w:tab/>
      </w:r>
      <w:r w:rsidRPr="001307FF">
        <w:rPr>
          <w:rFonts w:asciiTheme="majorHAnsi" w:eastAsia="Times New Roman" w:hAnsiTheme="majorHAnsi" w:cstheme="majorHAnsi"/>
          <w:bCs/>
        </w:rPr>
        <w:t>protocollo@cert.comune.dalmine.it</w:t>
      </w:r>
    </w:p>
    <w:p w14:paraId="09AAF8B4" w14:textId="77777777" w:rsid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16925614" w14:textId="77777777" w:rsid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33F3D4EF" w14:textId="77777777" w:rsidR="001307FF" w:rsidRP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7F13C29D" w14:textId="77777777" w:rsidR="001307FF" w:rsidRPr="001307FF" w:rsidRDefault="001307FF" w:rsidP="001307FF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spacing w:val="20"/>
        </w:rPr>
      </w:pPr>
      <w:r w:rsidRPr="001307FF">
        <w:rPr>
          <w:rFonts w:asciiTheme="majorHAnsi" w:eastAsia="Times New Roman" w:hAnsiTheme="majorHAnsi" w:cstheme="majorHAnsi"/>
          <w:b/>
          <w:spacing w:val="20"/>
        </w:rPr>
        <w:t>Oggetto</w:t>
      </w:r>
      <w:r w:rsidRPr="001307FF">
        <w:rPr>
          <w:rFonts w:asciiTheme="majorHAnsi" w:eastAsia="Times New Roman" w:hAnsiTheme="majorHAnsi" w:cstheme="majorHAnsi"/>
          <w:spacing w:val="20"/>
        </w:rPr>
        <w:t xml:space="preserve">: </w:t>
      </w:r>
      <w:bookmarkStart w:id="0" w:name="_Hlk127630304"/>
      <w:r w:rsidRPr="001307FF">
        <w:rPr>
          <w:rFonts w:asciiTheme="majorHAnsi" w:eastAsia="Times New Roman" w:hAnsiTheme="majorHAnsi" w:cstheme="majorHAnsi"/>
          <w:spacing w:val="20"/>
        </w:rPr>
        <w:t xml:space="preserve">Domanda di accreditamento </w:t>
      </w:r>
      <w:bookmarkEnd w:id="0"/>
      <w:r w:rsidRPr="001307FF">
        <w:rPr>
          <w:rFonts w:asciiTheme="majorHAnsi" w:eastAsia="Times New Roman" w:hAnsiTheme="majorHAnsi" w:cstheme="majorHAnsi"/>
          <w:spacing w:val="20"/>
        </w:rPr>
        <w:t>di soggetti erogatori di interventi, a favore delle persone con grave disabilità e alle persone non autosufficienti, finanziati con voucher sociale Misura B2 –FNA</w:t>
      </w:r>
    </w:p>
    <w:p w14:paraId="341E0E33" w14:textId="77777777" w:rsidR="001307FF" w:rsidRPr="001307FF" w:rsidRDefault="001307FF" w:rsidP="001307FF">
      <w:pPr>
        <w:spacing w:before="120" w:line="240" w:lineRule="auto"/>
        <w:jc w:val="both"/>
        <w:rPr>
          <w:rFonts w:asciiTheme="majorHAnsi" w:eastAsia="Times New Roman" w:hAnsiTheme="majorHAnsi" w:cstheme="majorHAnsi"/>
          <w:color w:val="0D0D0D"/>
          <w:spacing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425"/>
        <w:gridCol w:w="164"/>
        <w:gridCol w:w="828"/>
        <w:gridCol w:w="2476"/>
        <w:gridCol w:w="476"/>
        <w:gridCol w:w="3060"/>
        <w:gridCol w:w="540"/>
        <w:gridCol w:w="900"/>
      </w:tblGrid>
      <w:tr w:rsidR="001307FF" w:rsidRPr="001307FF" w14:paraId="67941CDF" w14:textId="77777777" w:rsidTr="00D51B97">
        <w:trPr>
          <w:trHeight w:val="97"/>
        </w:trPr>
        <w:tc>
          <w:tcPr>
            <w:tcW w:w="2376" w:type="dxa"/>
            <w:gridSpan w:val="5"/>
          </w:tcPr>
          <w:p w14:paraId="00139C76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Il/la sottoscritto/a</w:t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</w:tcBorders>
          </w:tcPr>
          <w:p w14:paraId="0B661DDB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251F8DC3" w14:textId="77777777" w:rsidTr="00D51B97">
        <w:trPr>
          <w:trHeight w:val="97"/>
        </w:trPr>
        <w:tc>
          <w:tcPr>
            <w:tcW w:w="959" w:type="dxa"/>
            <w:gridSpan w:val="2"/>
          </w:tcPr>
          <w:p w14:paraId="382474FE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nato/a</w:t>
            </w:r>
          </w:p>
        </w:tc>
        <w:tc>
          <w:tcPr>
            <w:tcW w:w="3893" w:type="dxa"/>
            <w:gridSpan w:val="4"/>
            <w:tcBorders>
              <w:top w:val="nil"/>
              <w:bottom w:val="single" w:sz="4" w:space="0" w:color="auto"/>
            </w:tcBorders>
          </w:tcPr>
          <w:p w14:paraId="69A8FDB3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476" w:type="dxa"/>
          </w:tcPr>
          <w:p w14:paraId="1319BC88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il</w:t>
            </w:r>
          </w:p>
        </w:tc>
        <w:tc>
          <w:tcPr>
            <w:tcW w:w="4500" w:type="dxa"/>
            <w:gridSpan w:val="3"/>
            <w:tcBorders>
              <w:top w:val="nil"/>
              <w:bottom w:val="single" w:sz="4" w:space="0" w:color="auto"/>
            </w:tcBorders>
          </w:tcPr>
          <w:p w14:paraId="5D627496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7F1D973F" w14:textId="77777777" w:rsidTr="00D51B97">
        <w:trPr>
          <w:trHeight w:val="98"/>
        </w:trPr>
        <w:tc>
          <w:tcPr>
            <w:tcW w:w="1384" w:type="dxa"/>
            <w:gridSpan w:val="3"/>
          </w:tcPr>
          <w:p w14:paraId="468E4190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residente a</w:t>
            </w:r>
          </w:p>
        </w:tc>
        <w:tc>
          <w:tcPr>
            <w:tcW w:w="8444" w:type="dxa"/>
            <w:gridSpan w:val="7"/>
            <w:tcBorders>
              <w:top w:val="nil"/>
              <w:bottom w:val="single" w:sz="4" w:space="0" w:color="auto"/>
            </w:tcBorders>
          </w:tcPr>
          <w:p w14:paraId="5A761557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2FFF3444" w14:textId="77777777" w:rsidTr="00D51B97">
        <w:trPr>
          <w:trHeight w:val="97"/>
        </w:trPr>
        <w:tc>
          <w:tcPr>
            <w:tcW w:w="828" w:type="dxa"/>
          </w:tcPr>
          <w:p w14:paraId="2D405AA0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7"/>
            <w:tcBorders>
              <w:top w:val="nil"/>
              <w:bottom w:val="single" w:sz="4" w:space="0" w:color="auto"/>
            </w:tcBorders>
          </w:tcPr>
          <w:p w14:paraId="18E18704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1F056498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CF0E147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7F274F87" w14:textId="77777777" w:rsidTr="00D51B97">
        <w:trPr>
          <w:trHeight w:val="97"/>
        </w:trPr>
        <w:tc>
          <w:tcPr>
            <w:tcW w:w="1548" w:type="dxa"/>
            <w:gridSpan w:val="4"/>
          </w:tcPr>
          <w:p w14:paraId="6C84D584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codice fiscale</w:t>
            </w:r>
          </w:p>
        </w:tc>
        <w:tc>
          <w:tcPr>
            <w:tcW w:w="8280" w:type="dxa"/>
            <w:gridSpan w:val="6"/>
            <w:tcBorders>
              <w:top w:val="nil"/>
              <w:bottom w:val="single" w:sz="4" w:space="0" w:color="auto"/>
            </w:tcBorders>
          </w:tcPr>
          <w:p w14:paraId="3F00075D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</w:tbl>
    <w:p w14:paraId="2222D898" w14:textId="77777777" w:rsidR="001307FF" w:rsidRPr="001307FF" w:rsidRDefault="001307FF" w:rsidP="001307FF">
      <w:pPr>
        <w:autoSpaceDE w:val="0"/>
        <w:spacing w:before="240" w:after="240" w:line="36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in qualità di legale rappresentante dell’ente / soggetto</w:t>
      </w:r>
      <w:r w:rsidRPr="001307FF">
        <w:rPr>
          <w:rFonts w:asciiTheme="majorHAnsi" w:eastAsia="Times New Roman" w:hAnsiTheme="majorHAnsi" w:cstheme="majorHAnsi"/>
          <w:color w:val="000000"/>
          <w:spacing w:val="40"/>
          <w:vertAlign w:val="superscript"/>
          <w:lang w:eastAsia="zh-CN"/>
        </w:rPr>
        <w:footnoteReference w:id="1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567"/>
        <w:gridCol w:w="2617"/>
        <w:gridCol w:w="656"/>
        <w:gridCol w:w="2880"/>
        <w:gridCol w:w="540"/>
        <w:gridCol w:w="900"/>
      </w:tblGrid>
      <w:tr w:rsidR="001307FF" w:rsidRPr="001307FF" w14:paraId="40506403" w14:textId="77777777" w:rsidTr="00D51B97">
        <w:trPr>
          <w:trHeight w:val="97"/>
        </w:trPr>
        <w:tc>
          <w:tcPr>
            <w:tcW w:w="2235" w:type="dxa"/>
            <w:gridSpan w:val="3"/>
          </w:tcPr>
          <w:p w14:paraId="2DDBFE16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denominazione</w:t>
            </w:r>
          </w:p>
        </w:tc>
        <w:tc>
          <w:tcPr>
            <w:tcW w:w="7593" w:type="dxa"/>
            <w:gridSpan w:val="5"/>
            <w:tcBorders>
              <w:top w:val="nil"/>
              <w:bottom w:val="single" w:sz="4" w:space="0" w:color="auto"/>
            </w:tcBorders>
          </w:tcPr>
          <w:p w14:paraId="6BAF54AD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6A307F76" w14:textId="77777777" w:rsidTr="00D51B97">
        <w:trPr>
          <w:trHeight w:val="98"/>
        </w:trPr>
        <w:tc>
          <w:tcPr>
            <w:tcW w:w="2235" w:type="dxa"/>
            <w:gridSpan w:val="3"/>
          </w:tcPr>
          <w:p w14:paraId="6719A7F8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con sede legale a</w:t>
            </w:r>
          </w:p>
        </w:tc>
        <w:tc>
          <w:tcPr>
            <w:tcW w:w="7593" w:type="dxa"/>
            <w:gridSpan w:val="5"/>
            <w:tcBorders>
              <w:bottom w:val="single" w:sz="4" w:space="0" w:color="auto"/>
            </w:tcBorders>
          </w:tcPr>
          <w:p w14:paraId="5E4DCFFA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5C7551B3" w14:textId="77777777" w:rsidTr="00D51B97">
        <w:trPr>
          <w:trHeight w:val="97"/>
        </w:trPr>
        <w:tc>
          <w:tcPr>
            <w:tcW w:w="828" w:type="dxa"/>
          </w:tcPr>
          <w:p w14:paraId="6196C34F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5"/>
            <w:tcBorders>
              <w:top w:val="nil"/>
              <w:bottom w:val="single" w:sz="4" w:space="0" w:color="auto"/>
            </w:tcBorders>
          </w:tcPr>
          <w:p w14:paraId="6FCF87AF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07954A8D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559AE03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5F9F54CF" w14:textId="77777777" w:rsidTr="00D51B97">
        <w:trPr>
          <w:trHeight w:val="97"/>
        </w:trPr>
        <w:tc>
          <w:tcPr>
            <w:tcW w:w="1668" w:type="dxa"/>
            <w:gridSpan w:val="2"/>
          </w:tcPr>
          <w:p w14:paraId="1BCC2B1A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telefono</w:t>
            </w:r>
          </w:p>
        </w:tc>
        <w:tc>
          <w:tcPr>
            <w:tcW w:w="3184" w:type="dxa"/>
            <w:gridSpan w:val="2"/>
            <w:tcBorders>
              <w:top w:val="nil"/>
              <w:bottom w:val="single" w:sz="4" w:space="0" w:color="auto"/>
            </w:tcBorders>
          </w:tcPr>
          <w:p w14:paraId="029E4D94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56" w:type="dxa"/>
          </w:tcPr>
          <w:p w14:paraId="0E12E509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proofErr w:type="spellStart"/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cell</w:t>
            </w:r>
            <w:proofErr w:type="spellEnd"/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.</w:t>
            </w:r>
          </w:p>
        </w:tc>
        <w:tc>
          <w:tcPr>
            <w:tcW w:w="4320" w:type="dxa"/>
            <w:gridSpan w:val="3"/>
            <w:tcBorders>
              <w:top w:val="nil"/>
              <w:bottom w:val="single" w:sz="4" w:space="0" w:color="auto"/>
            </w:tcBorders>
          </w:tcPr>
          <w:p w14:paraId="05E93B94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7F435953" w14:textId="77777777" w:rsidTr="00D51B97">
        <w:trPr>
          <w:trHeight w:val="97"/>
        </w:trPr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14:paraId="7E85844E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e-mail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318EE2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665A67DE" w14:textId="77777777" w:rsidTr="00D51B97">
        <w:trPr>
          <w:trHeight w:val="97"/>
        </w:trPr>
        <w:tc>
          <w:tcPr>
            <w:tcW w:w="1668" w:type="dxa"/>
            <w:gridSpan w:val="2"/>
          </w:tcPr>
          <w:p w14:paraId="55C6D490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PEC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D58BA1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74823AFE" w14:textId="77777777" w:rsidTr="00D51B97">
        <w:trPr>
          <w:trHeight w:val="97"/>
        </w:trPr>
        <w:tc>
          <w:tcPr>
            <w:tcW w:w="1668" w:type="dxa"/>
            <w:gridSpan w:val="2"/>
          </w:tcPr>
          <w:p w14:paraId="354F9B52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C.F.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06734D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1307FF" w:rsidRPr="001307FF" w14:paraId="2003FD34" w14:textId="77777777" w:rsidTr="00D51B97">
        <w:trPr>
          <w:trHeight w:val="97"/>
        </w:trPr>
        <w:tc>
          <w:tcPr>
            <w:tcW w:w="1668" w:type="dxa"/>
            <w:gridSpan w:val="2"/>
          </w:tcPr>
          <w:p w14:paraId="431E234D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P.IVA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3D12B7" w14:textId="77777777" w:rsidR="001307FF" w:rsidRPr="001307FF" w:rsidRDefault="001307FF" w:rsidP="001307FF">
            <w:pPr>
              <w:autoSpaceDE w:val="0"/>
              <w:spacing w:before="180" w:line="36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</w:tbl>
    <w:p w14:paraId="54157E25" w14:textId="77777777" w:rsidR="001307FF" w:rsidRPr="001307FF" w:rsidRDefault="001307FF" w:rsidP="001307FF">
      <w:pPr>
        <w:autoSpaceDE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CHIEDE</w:t>
      </w:r>
    </w:p>
    <w:p w14:paraId="57952B81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lastRenderedPageBreak/>
        <w:t>l’accreditamento e la conseguente iscrizione nell’Albo dei soggetti accreditati dell’Ambito Territoriale di Dalmine per l’erogazione di Voucher Sociali Misura B2 – FNA</w:t>
      </w:r>
    </w:p>
    <w:p w14:paraId="10B2DA71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9213"/>
      </w:tblGrid>
      <w:tr w:rsidR="001307FF" w:rsidRPr="001307FF" w14:paraId="06692297" w14:textId="77777777" w:rsidTr="00D51B97">
        <w:tc>
          <w:tcPr>
            <w:tcW w:w="534" w:type="dxa"/>
            <w:shd w:val="clear" w:color="auto" w:fill="auto"/>
          </w:tcPr>
          <w:p w14:paraId="3872EE14" w14:textId="77777777" w:rsidR="001307FF" w:rsidRPr="001307FF" w:rsidRDefault="001307FF" w:rsidP="00D51B9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</w:rPr>
              <w:sym w:font="Wingdings" w:char="F0A8"/>
            </w:r>
          </w:p>
        </w:tc>
        <w:tc>
          <w:tcPr>
            <w:tcW w:w="9245" w:type="dxa"/>
            <w:shd w:val="clear" w:color="auto" w:fill="auto"/>
          </w:tcPr>
          <w:p w14:paraId="2C24449E" w14:textId="57388321" w:rsidR="001307FF" w:rsidRPr="001307FF" w:rsidRDefault="001307FF" w:rsidP="00D51B9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  <w:t>Per la Sezione 1. Soggetti erogatori voucher sociale adulti</w:t>
            </w:r>
            <w:r w:rsidR="00483EF9"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  <w:t>:</w:t>
            </w:r>
          </w:p>
        </w:tc>
      </w:tr>
    </w:tbl>
    <w:p w14:paraId="0A60AF62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364"/>
        <w:gridCol w:w="1364"/>
        <w:gridCol w:w="1022"/>
        <w:gridCol w:w="954"/>
        <w:gridCol w:w="956"/>
        <w:gridCol w:w="472"/>
        <w:gridCol w:w="472"/>
        <w:gridCol w:w="472"/>
        <w:gridCol w:w="472"/>
        <w:gridCol w:w="472"/>
      </w:tblGrid>
      <w:tr w:rsidR="001307FF" w:rsidRPr="001307FF" w14:paraId="6C7E6E19" w14:textId="77777777" w:rsidTr="00483EF9">
        <w:trPr>
          <w:trHeight w:val="369"/>
        </w:trPr>
        <w:tc>
          <w:tcPr>
            <w:tcW w:w="6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A3502BE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AZIONI INTEGRATIVE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B6F915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FIGURE PROFESSIONALI</w:t>
            </w:r>
          </w:p>
        </w:tc>
      </w:tr>
      <w:tr w:rsidR="001307FF" w:rsidRPr="001307FF" w14:paraId="2961F33E" w14:textId="77777777" w:rsidTr="00483EF9">
        <w:trPr>
          <w:trHeight w:val="552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29C42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A. prestazioni di respiro dall’assistenza 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16E77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B. Percorsi di sostegno psicologico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6378094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C.Interventi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 di formazione/addestramento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A4C9431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asa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oss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6DE0CB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educatore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F9ABE6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ass.educ</w:t>
            </w:r>
            <w:proofErr w:type="spellEnd"/>
            <w:proofErr w:type="gram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E87E4F6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psicologo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E67A641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fisioterapista</w:t>
            </w:r>
          </w:p>
        </w:tc>
      </w:tr>
      <w:tr w:rsidR="001307FF" w:rsidRPr="001307FF" w14:paraId="1E40894D" w14:textId="77777777" w:rsidTr="00483EF9">
        <w:trPr>
          <w:trHeight w:val="8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D4D05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1.Integrazione e rafforzamento del SAD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074D5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2. Interventi di CUSTODIA SOCIALE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EFC2E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3.prestazione socioeducativa/educativa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D1A4C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ricovero temporaneo in struttura Residenziale 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6A82F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CFECCFE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15C6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F1D2D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F35CC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F7C8C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9CB7F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307FF" w:rsidRPr="001307FF" w14:paraId="52147D1B" w14:textId="77777777" w:rsidTr="00483EF9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0115C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6CDB7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EB069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2783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9FE0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32AFD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11437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1498A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EF884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0C170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9A53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14:paraId="7710693E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54902381" w14:textId="50AB6A72" w:rsidR="00483EF9" w:rsidRPr="001307FF" w:rsidRDefault="00483EF9" w:rsidP="00483EF9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 xml:space="preserve">Per la Sezione 2. Soggetti erogatori voucher sociale </w:t>
      </w:r>
      <w:r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anziani</w:t>
      </w:r>
    </w:p>
    <w:p w14:paraId="38AEF4EA" w14:textId="77777777" w:rsidR="00483EF9" w:rsidRPr="001307FF" w:rsidRDefault="00483EF9" w:rsidP="00483EF9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220"/>
        <w:gridCol w:w="1220"/>
        <w:gridCol w:w="914"/>
        <w:gridCol w:w="1219"/>
        <w:gridCol w:w="1161"/>
        <w:gridCol w:w="468"/>
        <w:gridCol w:w="468"/>
        <w:gridCol w:w="468"/>
        <w:gridCol w:w="468"/>
        <w:gridCol w:w="468"/>
      </w:tblGrid>
      <w:tr w:rsidR="00483EF9" w:rsidRPr="001307FF" w14:paraId="75EBF146" w14:textId="77777777" w:rsidTr="00483EF9">
        <w:trPr>
          <w:trHeight w:val="369"/>
        </w:trPr>
        <w:tc>
          <w:tcPr>
            <w:tcW w:w="6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AF681D0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AZIONI INTEGRATIVE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DEC302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FIGURE PROFESSIONALI</w:t>
            </w:r>
          </w:p>
        </w:tc>
      </w:tr>
      <w:tr w:rsidR="00483EF9" w:rsidRPr="001307FF" w14:paraId="544A3861" w14:textId="77777777" w:rsidTr="00483EF9">
        <w:trPr>
          <w:trHeight w:val="552"/>
        </w:trPr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40A8E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A. prestazioni di respiro dall’assistenza 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5DACE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B. Percorsi di sostegno psicologico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87D5FF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C.Interventi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 di formazione/addestramento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9296438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asa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oss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3F65DE3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educatore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D7C8103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ass.educ</w:t>
            </w:r>
            <w:proofErr w:type="spellEnd"/>
            <w:proofErr w:type="gram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C6E4F18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psicologo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EDD2111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fisioterapista</w:t>
            </w:r>
          </w:p>
        </w:tc>
      </w:tr>
      <w:tr w:rsidR="00483EF9" w:rsidRPr="001307FF" w14:paraId="2B1E8791" w14:textId="77777777" w:rsidTr="00483EF9">
        <w:trPr>
          <w:trHeight w:val="8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1CBB6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1.Integrazione e rafforzamento del SAD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0E33A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2. Interventi di CUSTODIA SOCIALE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A074F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3.prestazione socioeducativa/educativa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71001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ricovero temporaneo in struttura Residenziale 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DD9F1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7EDBBF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12F7E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A6F9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D931F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1DF10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71147" w14:textId="77777777" w:rsidR="00483EF9" w:rsidRPr="00051B4C" w:rsidRDefault="00483EF9" w:rsidP="00BE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83EF9" w:rsidRPr="001307FF" w14:paraId="791A4893" w14:textId="77777777" w:rsidTr="00483EF9">
        <w:trPr>
          <w:trHeight w:val="804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3970C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68B3D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81DE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B1244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894C5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B009C9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40AAE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AAAEC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C0749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05669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FBA4A" w14:textId="77777777" w:rsidR="00483EF9" w:rsidRPr="00051B4C" w:rsidRDefault="00483EF9" w:rsidP="00BE21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14:paraId="005F293E" w14:textId="77777777" w:rsidR="00483EF9" w:rsidRPr="001307FF" w:rsidRDefault="00483EF9" w:rsidP="00483EF9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4BA27A11" w14:textId="5E7F62D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 xml:space="preserve">Per la Sezione </w:t>
      </w:r>
      <w:r w:rsidR="00483EF9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3</w:t>
      </w: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. Soggetti erogatori voucher sociale minori</w:t>
      </w:r>
    </w:p>
    <w:p w14:paraId="3331B279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242"/>
        <w:gridCol w:w="1242"/>
        <w:gridCol w:w="931"/>
        <w:gridCol w:w="1242"/>
        <w:gridCol w:w="1132"/>
        <w:gridCol w:w="527"/>
        <w:gridCol w:w="477"/>
        <w:gridCol w:w="477"/>
        <w:gridCol w:w="477"/>
        <w:gridCol w:w="477"/>
      </w:tblGrid>
      <w:tr w:rsidR="001307FF" w:rsidRPr="001307FF" w14:paraId="1525C4AD" w14:textId="77777777" w:rsidTr="00483EF9">
        <w:trPr>
          <w:trHeight w:val="369"/>
        </w:trPr>
        <w:tc>
          <w:tcPr>
            <w:tcW w:w="6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4988CB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AZIONI INTEGRATIVE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5A601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FIGURE PROFESSIONALI</w:t>
            </w:r>
          </w:p>
        </w:tc>
      </w:tr>
      <w:tr w:rsidR="001307FF" w:rsidRPr="001307FF" w14:paraId="040FB15A" w14:textId="77777777" w:rsidTr="00483EF9">
        <w:trPr>
          <w:trHeight w:val="552"/>
        </w:trPr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6E4A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A. prestazioni di respiro dall’assistenza 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EE9A1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B. Percorsi di sostegno psicologico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745B535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C.Interventi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 di formazione/addestramento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8458580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asa</w:t>
            </w:r>
            <w:proofErr w:type="spell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proofErr w:type="spell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oss</w:t>
            </w:r>
            <w:proofErr w:type="spellEnd"/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E1F51C5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educatore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290DD5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ass.educ</w:t>
            </w:r>
            <w:proofErr w:type="spellEnd"/>
            <w:proofErr w:type="gramEnd"/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A88264D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psicologo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4322DB1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fisioterapista</w:t>
            </w:r>
          </w:p>
        </w:tc>
      </w:tr>
      <w:tr w:rsidR="001307FF" w:rsidRPr="001307FF" w14:paraId="407C58E5" w14:textId="77777777" w:rsidTr="00483EF9">
        <w:trPr>
          <w:trHeight w:val="816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3793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1.Integrazione e rafforzamento del SAD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798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2. Interventi di CUSTODIA SOCIALE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B643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3.prestazione socioeducativa/educativa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072B7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051B4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ricovero temporaneo in struttura Residenziale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D9D10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70F4CB3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E395B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B3918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A09D0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3DF7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0F88F" w14:textId="77777777" w:rsidR="001307FF" w:rsidRPr="00051B4C" w:rsidRDefault="001307FF" w:rsidP="00D51B9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307FF" w:rsidRPr="001307FF" w14:paraId="368CEB5B" w14:textId="77777777" w:rsidTr="00483EF9">
        <w:trPr>
          <w:trHeight w:val="804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B25F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BD68A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217F6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E4289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B5983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95C4F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2116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1FF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E4EBB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F030C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4B628" w14:textId="77777777" w:rsidR="001307FF" w:rsidRPr="00051B4C" w:rsidRDefault="001307FF" w:rsidP="00D51B9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51B4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14:paraId="572DDF32" w14:textId="77777777" w:rsidR="001307FF" w:rsidRPr="001307FF" w:rsidRDefault="001307FF" w:rsidP="001307FF">
      <w:pP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15D8528A" w14:textId="77777777" w:rsidR="001307FF" w:rsidRPr="001307FF" w:rsidRDefault="001307FF" w:rsidP="001307FF">
      <w:pPr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avvalendosi della facoltà concessa dall’art. 47 del D.P.R. 445/2000 ed a conoscenza che:</w:t>
      </w:r>
    </w:p>
    <w:p w14:paraId="26E335A7" w14:textId="77777777" w:rsidR="001307FF" w:rsidRPr="001307FF" w:rsidRDefault="001307FF" w:rsidP="001307FF">
      <w:pPr>
        <w:numPr>
          <w:ilvl w:val="0"/>
          <w:numId w:val="1"/>
        </w:numPr>
        <w:suppressAutoHyphens/>
        <w:spacing w:before="120" w:after="80" w:line="240" w:lineRule="auto"/>
        <w:rPr>
          <w:rFonts w:asciiTheme="majorHAnsi" w:eastAsia="Times New Roman" w:hAnsiTheme="majorHAnsi" w:cstheme="majorHAnsi"/>
        </w:rPr>
      </w:pPr>
      <w:r w:rsidRPr="001307FF">
        <w:rPr>
          <w:rFonts w:asciiTheme="majorHAnsi" w:eastAsia="Times New Roman" w:hAnsiTheme="majorHAnsi" w:cstheme="majorHAnsi"/>
        </w:rPr>
        <w:t>in caso di dichiarazioni mendaci saranno applicate le pene stabilite dal Codice penale e dalle leggi speciali in materia (art. 76 D.P.R. 445/2000);</w:t>
      </w:r>
    </w:p>
    <w:p w14:paraId="758E0003" w14:textId="77777777" w:rsidR="001307FF" w:rsidRPr="001307FF" w:rsidRDefault="001307FF" w:rsidP="001307FF">
      <w:pPr>
        <w:numPr>
          <w:ilvl w:val="0"/>
          <w:numId w:val="1"/>
        </w:numPr>
        <w:suppressAutoHyphens/>
        <w:spacing w:before="120" w:after="80" w:line="240" w:lineRule="auto"/>
        <w:rPr>
          <w:rFonts w:asciiTheme="majorHAnsi" w:eastAsia="Times New Roman" w:hAnsiTheme="majorHAnsi" w:cstheme="majorHAnsi"/>
        </w:rPr>
      </w:pPr>
      <w:r w:rsidRPr="001307FF">
        <w:rPr>
          <w:rFonts w:asciiTheme="majorHAnsi" w:eastAsia="Times New Roman" w:hAnsiTheme="majorHAnsi" w:cstheme="majorHAnsi"/>
        </w:rPr>
        <w:t>in caso di dichiarazioni non veritiere, è prevista la decadenza dal beneficio eventualmente conseguito (art. 75 D.P.R. 445/2000);</w:t>
      </w:r>
    </w:p>
    <w:p w14:paraId="63A363B5" w14:textId="77777777" w:rsidR="001307FF" w:rsidRPr="001307FF" w:rsidRDefault="001307FF" w:rsidP="001307FF">
      <w:pPr>
        <w:autoSpaceDE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DICHIARA</w:t>
      </w:r>
    </w:p>
    <w:tbl>
      <w:tblPr>
        <w:tblW w:w="0" w:type="auto"/>
        <w:tblInd w:w="334" w:type="dxa"/>
        <w:tblLayout w:type="fixed"/>
        <w:tblLook w:val="0000" w:firstRow="0" w:lastRow="0" w:firstColumn="0" w:lastColumn="0" w:noHBand="0" w:noVBand="0"/>
      </w:tblPr>
      <w:tblGrid>
        <w:gridCol w:w="108"/>
        <w:gridCol w:w="375"/>
        <w:gridCol w:w="108"/>
        <w:gridCol w:w="493"/>
        <w:gridCol w:w="108"/>
        <w:gridCol w:w="7802"/>
        <w:gridCol w:w="108"/>
      </w:tblGrid>
      <w:tr w:rsidR="001307FF" w:rsidRPr="001307FF" w14:paraId="458753C8" w14:textId="77777777" w:rsidTr="00D51B97">
        <w:trPr>
          <w:gridAfter w:val="1"/>
          <w:wAfter w:w="108" w:type="dxa"/>
          <w:trHeight w:val="97"/>
        </w:trPr>
        <w:tc>
          <w:tcPr>
            <w:tcW w:w="483" w:type="dxa"/>
            <w:gridSpan w:val="2"/>
          </w:tcPr>
          <w:p w14:paraId="0E34F0E5" w14:textId="77777777" w:rsidR="001307FF" w:rsidRPr="001307FF" w:rsidRDefault="001307FF" w:rsidP="00D51B97">
            <w:pPr>
              <w:autoSpaceDE w:val="0"/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8511" w:type="dxa"/>
            <w:gridSpan w:val="4"/>
          </w:tcPr>
          <w:p w14:paraId="200A4860" w14:textId="77777777" w:rsidR="001307FF" w:rsidRPr="001307FF" w:rsidRDefault="001307FF" w:rsidP="00D51B97">
            <w:pPr>
              <w:autoSpaceDE w:val="0"/>
              <w:spacing w:before="60" w:after="60" w:line="240" w:lineRule="auto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1. di possedere i requisiti richiesti nel presente Bando di accreditamento</w:t>
            </w:r>
          </w:p>
        </w:tc>
      </w:tr>
      <w:tr w:rsidR="001307FF" w:rsidRPr="001307FF" w14:paraId="1DC7E795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73A5EF6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3FDD4045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25F75D6D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Insussistenza di una delle cause di esclusione previste dagli artt. 94 e 95 del </w:t>
            </w:r>
            <w:proofErr w:type="spellStart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D.lgs</w:t>
            </w:r>
            <w:proofErr w:type="spellEnd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 36/2023 che non consentono la partecipazione alle procedure di affidamento dei contratti, l'affidamento di subappalti e la stipula dei relativi contratti;</w:t>
            </w:r>
          </w:p>
        </w:tc>
      </w:tr>
      <w:tr w:rsidR="001307FF" w:rsidRPr="001307FF" w14:paraId="582DE82F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190BEF7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79EE3B69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436A182A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 negli ultimi 24 mesi precedenti la domanda di accreditamento di interruzioni di servizi socioassistenziali o socioeducativi in essere presso privati e/o Pubbliche Amministrazioni per inadempienze contrattuali a sé interamente imputabili</w:t>
            </w:r>
          </w:p>
        </w:tc>
      </w:tr>
      <w:tr w:rsidR="001307FF" w:rsidRPr="001307FF" w14:paraId="6E5A419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7431469C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16ED253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3387732D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Assenza, da parte del rappresentante legale del Soggetto Erogatore, di condanne penali per fatti imputabili all’esercizio di unità d’offerta del sistema sanitario, sociosanitario e sociale</w:t>
            </w:r>
          </w:p>
        </w:tc>
      </w:tr>
      <w:tr w:rsidR="001307FF" w:rsidRPr="001307FF" w14:paraId="4682700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17931932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013A56D4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3621B75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Assenza, da parte del rappresentante legale del Soggetto Erogatore, della applicazione della pena accessoria della interdizione da una professione o da un’arte e interdizione dagli uffici direttivi delle persone giuridiche e delle imprese</w:t>
            </w:r>
          </w:p>
        </w:tc>
      </w:tr>
      <w:tr w:rsidR="001307FF" w:rsidRPr="001307FF" w14:paraId="593B3EA5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1510741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33417A8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720587E5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Assenza, da parte del legale rappresentante del Soggetto Erogatore, di procedimenti per l’applicazione di una misura di prevenzione o di sicurezza e non avere in corso procedimenti per l’irrogazione delle stesse</w:t>
            </w:r>
          </w:p>
        </w:tc>
      </w:tr>
      <w:tr w:rsidR="001307FF" w:rsidRPr="001307FF" w14:paraId="4BC8A69A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50DF33DB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1DD53253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  <w:p w14:paraId="16F864DC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14:paraId="5242031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2"/>
          </w:tcPr>
          <w:p w14:paraId="497C9764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Applicazione nei confronti dei propri dipendenti addetti alle prestazioni oggetto di accreditamento e, se cooperative, anche nei confronti dei soci lavoratori, i CCNL di settore e gli accordi integrativi territoriali sottoscritti dalle Organizzazioni Sindacali maggiormente rappresentative sul territorio nazionale</w:t>
            </w:r>
          </w:p>
        </w:tc>
      </w:tr>
      <w:tr w:rsidR="001307FF" w:rsidRPr="001307FF" w14:paraId="5ABEA0C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6BAC4287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4A81140D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54EB1CD9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Essere in regola con gli obblighi in materia di diritto al lavoro dei disabili, di cui alla legge n.68/1999</w:t>
            </w:r>
          </w:p>
        </w:tc>
      </w:tr>
      <w:tr w:rsidR="001307FF" w:rsidRPr="001307FF" w14:paraId="4E86E6F9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5E2AB40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7486FAB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20F0BCC7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Essere in regola con gli adempimenti e le norme previste dal D. Lgs. 9 aprile 2008, n. 81 “Attuazione dell’art. 1 della legge 3 agosto 2007, n. 123, in materia di tutela della salute e della sicurezza nei luoghi di lavoro</w:t>
            </w:r>
          </w:p>
        </w:tc>
      </w:tr>
      <w:tr w:rsidR="001307FF" w:rsidRPr="001307FF" w14:paraId="61B9E8F4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2857BFA4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495FC09B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796CE5D4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Se impresa, iscrizione nel registro della C.C.I.A.A. per attività/oggetto sociale inerente al servizio da eseguire n. ___________</w:t>
            </w:r>
            <w:proofErr w:type="gramStart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_ ;</w:t>
            </w:r>
            <w:proofErr w:type="gramEnd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 se cooperativa: iscrizione all'Albo Nazionale delle Società Cooperative, istituito con D.M. 23.06.2004, presso il Ministero per lo sviluppo economico n. ______________; inoltre, se cooperativa sociale: iscrizione nell'apposita sezione del Registro unico del Terzo Settore n. _____________</w:t>
            </w:r>
          </w:p>
        </w:tc>
      </w:tr>
      <w:tr w:rsidR="001307FF" w:rsidRPr="001307FF" w14:paraId="4F9A9282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342ACB0F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8BCBFEF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2C1C2A9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Essere in regola con la disciplina antiriciclaggio di cui al </w:t>
            </w:r>
            <w:proofErr w:type="spellStart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D.Lgs</w:t>
            </w:r>
            <w:proofErr w:type="spellEnd"/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 21 novembre 2007, n. 231</w:t>
            </w:r>
          </w:p>
        </w:tc>
      </w:tr>
      <w:tr w:rsidR="001307FF" w:rsidRPr="001307FF" w14:paraId="6B201503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77F37325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51953E30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657F991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Essere in regola con gli obblighi contributivi risultanti dal DURC</w:t>
            </w:r>
          </w:p>
        </w:tc>
      </w:tr>
      <w:tr w:rsidR="001307FF" w:rsidRPr="001307FF" w14:paraId="20392FE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48D30D40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3B01F2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76A7D8E8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Che lo scopo sociale (mission aziendale), desumibile dal documento costitutivo, è in linea con la specificità del settore, ovvero comprendente le attività socioeducative, di assistenza e cura alle persone in condizione di fragilità, non autosufficienza o con disabilità</w:t>
            </w:r>
          </w:p>
        </w:tc>
      </w:tr>
      <w:tr w:rsidR="001307FF" w:rsidRPr="001307FF" w14:paraId="0DA38E2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4CEF4885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12BDF87A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1CF211DA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che la struttura aziendale è idonea sotto il profilo organizzativo, finanziario e tecnologico all’effettuazione dei servizi e delle prestazioni richieste, desumibile dall’organigramma;</w:t>
            </w:r>
          </w:p>
        </w:tc>
      </w:tr>
      <w:tr w:rsidR="001307FF" w:rsidRPr="001307FF" w14:paraId="56474D4C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5690F2E3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11C2D951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7B17ACA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di possedere al proprio interno personale qualificato, coerentemente con gli interventi oggetto della presente procedura di accreditamento</w:t>
            </w:r>
          </w:p>
        </w:tc>
      </w:tr>
      <w:tr w:rsidR="001307FF" w:rsidRPr="001307FF" w14:paraId="06845AEE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086D3328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0503123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7F7A00F9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di avere predisposto un </w:t>
            </w: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Piano annuale formativo per la formazione e l’aggiornamento professionale del coordinatore e del personale ausiliario impiegato per l’erogazione delle prestazioni finanziate con il voucher sociale</w:t>
            </w:r>
          </w:p>
        </w:tc>
      </w:tr>
      <w:tr w:rsidR="001307FF" w:rsidRPr="001307FF" w14:paraId="0BAE8BA6" w14:textId="77777777" w:rsidTr="00D51B97">
        <w:trPr>
          <w:gridBefore w:val="1"/>
          <w:wBefore w:w="108" w:type="dxa"/>
          <w:trHeight w:val="401"/>
        </w:trPr>
        <w:tc>
          <w:tcPr>
            <w:tcW w:w="483" w:type="dxa"/>
            <w:gridSpan w:val="2"/>
          </w:tcPr>
          <w:p w14:paraId="1EA1035A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20A5197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2"/>
          </w:tcPr>
          <w:p w14:paraId="00E8C2AF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</w:t>
            </w:r>
          </w:p>
          <w:p w14:paraId="7C816938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</w:p>
        </w:tc>
      </w:tr>
      <w:tr w:rsidR="001307FF" w:rsidRPr="001307FF" w14:paraId="33760BC2" w14:textId="77777777" w:rsidTr="00D51B97">
        <w:trPr>
          <w:gridAfter w:val="1"/>
          <w:wAfter w:w="108" w:type="dxa"/>
          <w:trHeight w:val="401"/>
        </w:trPr>
        <w:tc>
          <w:tcPr>
            <w:tcW w:w="483" w:type="dxa"/>
            <w:gridSpan w:val="2"/>
          </w:tcPr>
          <w:p w14:paraId="4230198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601" w:type="dxa"/>
            <w:gridSpan w:val="2"/>
          </w:tcPr>
          <w:p w14:paraId="4A5008B0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2"/>
          </w:tcPr>
          <w:p w14:paraId="7B6A2E10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2. di aver conseguito </w:t>
            </w: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esperienza almeno triennale negli ultimi cinque anni decorrenti dalla data di pubblicazione dell’Avviso avendo gestito i seguenti servizi:</w:t>
            </w:r>
          </w:p>
        </w:tc>
      </w:tr>
      <w:tr w:rsidR="001307FF" w:rsidRPr="001307FF" w14:paraId="7B94ACB1" w14:textId="77777777" w:rsidTr="00D51B97">
        <w:trPr>
          <w:gridAfter w:val="1"/>
          <w:wAfter w:w="108" w:type="dxa"/>
          <w:trHeight w:val="401"/>
        </w:trPr>
        <w:tc>
          <w:tcPr>
            <w:tcW w:w="483" w:type="dxa"/>
            <w:gridSpan w:val="2"/>
          </w:tcPr>
          <w:p w14:paraId="52ADD356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71917D7B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2"/>
          </w:tcPr>
          <w:p w14:paraId="7587BF75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per la SEZIONE 1: servizi di assistenza domiciliare socioassistenziale e/o educativa, di Servizi di Formazione all’autonomia</w:t>
            </w:r>
          </w:p>
          <w:p w14:paraId="73C8DB5E" w14:textId="77777777" w:rsidR="001307FF" w:rsidRPr="001307FF" w:rsidRDefault="001307FF" w:rsidP="00D51B97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1307FF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per la SEZIONE 1: servizi di assistenza educativa scolastica, di assistenza domiciliare educativa per minori ovvero di servizi specifici a favore di minori con disabilità</w:t>
            </w:r>
          </w:p>
        </w:tc>
      </w:tr>
    </w:tbl>
    <w:p w14:paraId="11B1F2C5" w14:textId="77777777" w:rsidR="001307FF" w:rsidRPr="001307FF" w:rsidRDefault="001307FF" w:rsidP="001307FF">
      <w:pPr>
        <w:spacing w:before="120"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4"/>
        <w:gridCol w:w="3247"/>
      </w:tblGrid>
      <w:tr w:rsidR="001307FF" w:rsidRPr="001307FF" w14:paraId="106AF773" w14:textId="77777777" w:rsidTr="00D51B97">
        <w:tc>
          <w:tcPr>
            <w:tcW w:w="3259" w:type="dxa"/>
            <w:shd w:val="clear" w:color="auto" w:fill="auto"/>
          </w:tcPr>
          <w:p w14:paraId="72BB3BC4" w14:textId="77777777" w:rsidR="001307FF" w:rsidRPr="001307FF" w:rsidRDefault="001307FF" w:rsidP="00D51B97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1307FF">
              <w:rPr>
                <w:rFonts w:asciiTheme="majorHAnsi" w:eastAsia="Times New Roman" w:hAnsiTheme="majorHAnsi" w:cstheme="majorHAnsi"/>
                <w:i/>
                <w:iCs/>
              </w:rPr>
              <w:t xml:space="preserve">Periodo di svolgimento </w:t>
            </w:r>
          </w:p>
          <w:p w14:paraId="13F0C3FE" w14:textId="77777777" w:rsidR="001307FF" w:rsidRPr="001307FF" w:rsidRDefault="001307FF" w:rsidP="00D51B97">
            <w:pPr>
              <w:spacing w:before="6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1307FF">
              <w:rPr>
                <w:rFonts w:asciiTheme="majorHAnsi" w:eastAsia="Times New Roman" w:hAnsiTheme="majorHAnsi" w:cstheme="majorHAnsi"/>
                <w:i/>
                <w:iCs/>
              </w:rPr>
              <w:t>(indicare data di inizio e di fine attività)</w:t>
            </w:r>
          </w:p>
        </w:tc>
        <w:tc>
          <w:tcPr>
            <w:tcW w:w="3259" w:type="dxa"/>
            <w:shd w:val="clear" w:color="auto" w:fill="auto"/>
          </w:tcPr>
          <w:p w14:paraId="169BAF6F" w14:textId="77777777" w:rsidR="001307FF" w:rsidRPr="001307FF" w:rsidRDefault="001307FF" w:rsidP="00D51B97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1307FF">
              <w:rPr>
                <w:rFonts w:asciiTheme="majorHAnsi" w:eastAsia="Times New Roman" w:hAnsiTheme="majorHAnsi" w:cstheme="majorHAnsi"/>
                <w:i/>
                <w:iCs/>
              </w:rPr>
              <w:t>Descrizione del servizio</w:t>
            </w:r>
          </w:p>
        </w:tc>
        <w:tc>
          <w:tcPr>
            <w:tcW w:w="3260" w:type="dxa"/>
            <w:shd w:val="clear" w:color="auto" w:fill="auto"/>
          </w:tcPr>
          <w:p w14:paraId="6DA5E5BA" w14:textId="77777777" w:rsidR="001307FF" w:rsidRPr="001307FF" w:rsidRDefault="001307FF" w:rsidP="00D51B97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1307FF">
              <w:rPr>
                <w:rFonts w:asciiTheme="majorHAnsi" w:eastAsia="Times New Roman" w:hAnsiTheme="majorHAnsi" w:cstheme="majorHAnsi"/>
                <w:i/>
                <w:iCs/>
              </w:rPr>
              <w:t>Committenza</w:t>
            </w:r>
          </w:p>
        </w:tc>
      </w:tr>
      <w:tr w:rsidR="001307FF" w:rsidRPr="001307FF" w14:paraId="6A2C9FD4" w14:textId="77777777" w:rsidTr="00D51B97">
        <w:tc>
          <w:tcPr>
            <w:tcW w:w="3259" w:type="dxa"/>
            <w:shd w:val="clear" w:color="auto" w:fill="auto"/>
          </w:tcPr>
          <w:p w14:paraId="72A3B963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0E0BF72A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7C15C4D2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307FF" w:rsidRPr="001307FF" w14:paraId="0D5E469D" w14:textId="77777777" w:rsidTr="00D51B97">
        <w:tc>
          <w:tcPr>
            <w:tcW w:w="3259" w:type="dxa"/>
            <w:shd w:val="clear" w:color="auto" w:fill="auto"/>
          </w:tcPr>
          <w:p w14:paraId="4CFC6573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09CCDA07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12D4EB94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307FF" w:rsidRPr="001307FF" w14:paraId="204CF56C" w14:textId="77777777" w:rsidTr="00D51B97">
        <w:tc>
          <w:tcPr>
            <w:tcW w:w="3259" w:type="dxa"/>
            <w:shd w:val="clear" w:color="auto" w:fill="auto"/>
          </w:tcPr>
          <w:p w14:paraId="74C7B133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2BE5EC43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2EA58E33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307FF" w:rsidRPr="001307FF" w14:paraId="5BB84E0B" w14:textId="77777777" w:rsidTr="00D51B97">
        <w:tc>
          <w:tcPr>
            <w:tcW w:w="3259" w:type="dxa"/>
            <w:shd w:val="clear" w:color="auto" w:fill="auto"/>
          </w:tcPr>
          <w:p w14:paraId="4370013B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3AEC1BD6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0EF4ADB2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307FF" w:rsidRPr="001307FF" w14:paraId="70832909" w14:textId="77777777" w:rsidTr="00D51B97">
        <w:tc>
          <w:tcPr>
            <w:tcW w:w="3259" w:type="dxa"/>
            <w:shd w:val="clear" w:color="auto" w:fill="auto"/>
          </w:tcPr>
          <w:p w14:paraId="4896E7AB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604265A2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6E41E1DF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307FF" w:rsidRPr="001307FF" w14:paraId="48C16FD3" w14:textId="77777777" w:rsidTr="00D51B97">
        <w:tc>
          <w:tcPr>
            <w:tcW w:w="3259" w:type="dxa"/>
            <w:shd w:val="clear" w:color="auto" w:fill="auto"/>
          </w:tcPr>
          <w:p w14:paraId="72CA3660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9" w:type="dxa"/>
            <w:shd w:val="clear" w:color="auto" w:fill="auto"/>
          </w:tcPr>
          <w:p w14:paraId="529507AC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</w:tcPr>
          <w:p w14:paraId="3A5422A2" w14:textId="77777777" w:rsidR="001307FF" w:rsidRPr="001307FF" w:rsidRDefault="001307FF" w:rsidP="00D51B97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FEBDCBA" w14:textId="77777777" w:rsidR="001307FF" w:rsidRPr="001307FF" w:rsidRDefault="001307FF" w:rsidP="001307FF">
      <w:pPr>
        <w:spacing w:before="120" w:line="240" w:lineRule="auto"/>
        <w:jc w:val="both"/>
        <w:rPr>
          <w:rFonts w:asciiTheme="majorHAnsi" w:eastAsia="Times New Roman" w:hAnsiTheme="majorHAnsi" w:cstheme="majorHAnsi"/>
        </w:rPr>
      </w:pPr>
    </w:p>
    <w:p w14:paraId="567F94B3" w14:textId="77777777" w:rsidR="001307FF" w:rsidRPr="001307FF" w:rsidRDefault="001307FF" w:rsidP="001307FF">
      <w:pPr>
        <w:autoSpaceDE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1307FF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DICHIARA ALTRESÌ</w:t>
      </w:r>
    </w:p>
    <w:p w14:paraId="77787BA7" w14:textId="77777777" w:rsidR="001307FF" w:rsidRPr="001307FF" w:rsidRDefault="001307FF" w:rsidP="001307FF">
      <w:pPr>
        <w:tabs>
          <w:tab w:val="left" w:pos="3402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  <w:r w:rsidRPr="001307FF">
        <w:rPr>
          <w:rFonts w:asciiTheme="majorHAnsi" w:eastAsia="Segoe UI" w:hAnsiTheme="majorHAnsi" w:cstheme="majorHAnsi"/>
          <w:color w:val="0D0D0D"/>
        </w:rPr>
        <w:t>di essere informato, ai sensi e per gli effetti degli artt. 13 e 14 del Regolamento (UE) 2016/679 del Parlamento Europeo e del Consiglio del 27 aprile 2016 e dell’articolo 13 del decreto legislativo 30 giugno 2003, n. 196, circa le finalità, gli ambiti e le modalità di trattamento, e su ogni altra indicazione prevista in merito al trattamento dei dati personali e ai propri diritti in merito.</w:t>
      </w:r>
    </w:p>
    <w:p w14:paraId="642CB3B2" w14:textId="77777777" w:rsidR="001307FF" w:rsidRPr="001307FF" w:rsidRDefault="001307FF" w:rsidP="001307FF">
      <w:pPr>
        <w:tabs>
          <w:tab w:val="num" w:pos="284"/>
          <w:tab w:val="left" w:pos="3402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6808"/>
      </w:tblGrid>
      <w:tr w:rsidR="001307FF" w:rsidRPr="001307FF" w14:paraId="10D7BEDC" w14:textId="77777777" w:rsidTr="00D51B97">
        <w:tc>
          <w:tcPr>
            <w:tcW w:w="2943" w:type="dxa"/>
            <w:shd w:val="clear" w:color="auto" w:fill="auto"/>
          </w:tcPr>
          <w:p w14:paraId="21F6A196" w14:textId="77777777" w:rsidR="001307FF" w:rsidRPr="001307FF" w:rsidRDefault="001307FF" w:rsidP="00D51B97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</w:rPr>
              <w:t>Luogo e Data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0DA1BCE1" w14:textId="77777777" w:rsidR="001307FF" w:rsidRPr="001307FF" w:rsidRDefault="001307FF" w:rsidP="00D51B97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</w:p>
        </w:tc>
      </w:tr>
      <w:tr w:rsidR="001307FF" w:rsidRPr="001307FF" w14:paraId="1843BC5C" w14:textId="77777777" w:rsidTr="00D51B97">
        <w:tc>
          <w:tcPr>
            <w:tcW w:w="2943" w:type="dxa"/>
            <w:shd w:val="clear" w:color="auto" w:fill="auto"/>
          </w:tcPr>
          <w:p w14:paraId="3FC1BD76" w14:textId="77777777" w:rsidR="001307FF" w:rsidRPr="001307FF" w:rsidRDefault="001307FF" w:rsidP="00D51B97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  <w:r w:rsidRPr="001307FF">
              <w:rPr>
                <w:rFonts w:asciiTheme="majorHAnsi" w:eastAsia="Times New Roman" w:hAnsiTheme="majorHAnsi" w:cstheme="majorHAnsi"/>
                <w:color w:val="0D0D0D"/>
                <w:lang w:eastAsia="ja-JP"/>
              </w:rPr>
              <w:t>Il Legale Rappresentante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E32E9" w14:textId="77777777" w:rsidR="001307FF" w:rsidRPr="001307FF" w:rsidRDefault="001307FF" w:rsidP="00D51B97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</w:p>
        </w:tc>
      </w:tr>
    </w:tbl>
    <w:p w14:paraId="799DD33C" w14:textId="77777777" w:rsidR="001307FF" w:rsidRPr="001307FF" w:rsidRDefault="001307FF" w:rsidP="001307FF">
      <w:pPr>
        <w:tabs>
          <w:tab w:val="left" w:pos="3402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p w14:paraId="36BD9F61" w14:textId="77777777" w:rsidR="001307FF" w:rsidRPr="001307FF" w:rsidRDefault="001307FF" w:rsidP="001307FF">
      <w:pPr>
        <w:tabs>
          <w:tab w:val="left" w:pos="3402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D0D0D"/>
        </w:rPr>
      </w:pPr>
      <w:r w:rsidRPr="001307FF">
        <w:rPr>
          <w:rFonts w:asciiTheme="majorHAnsi" w:eastAsia="Times New Roman" w:hAnsiTheme="majorHAnsi" w:cstheme="majorHAnsi"/>
          <w:i/>
          <w:iCs/>
          <w:color w:val="0D0D0D"/>
        </w:rPr>
        <w:t>Documento da firmare digitalmente</w:t>
      </w:r>
    </w:p>
    <w:p w14:paraId="23982C60" w14:textId="77777777" w:rsidR="001307FF" w:rsidRPr="001307FF" w:rsidRDefault="001307FF" w:rsidP="001307FF">
      <w:pPr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p w14:paraId="1FEB1414" w14:textId="77777777" w:rsidR="001307FF" w:rsidRPr="001307FF" w:rsidRDefault="001307FF" w:rsidP="001307FF">
      <w:pPr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  <w:r w:rsidRPr="001307FF">
        <w:rPr>
          <w:rFonts w:asciiTheme="majorHAnsi" w:eastAsia="Times New Roman" w:hAnsiTheme="majorHAnsi" w:cstheme="majorHAnsi"/>
          <w:color w:val="0D0D0D"/>
        </w:rPr>
        <w:t>Allegati:</w:t>
      </w:r>
    </w:p>
    <w:p w14:paraId="186DF565" w14:textId="77777777" w:rsidR="001307FF" w:rsidRPr="001307FF" w:rsidRDefault="001307FF" w:rsidP="001307FF">
      <w:pPr>
        <w:numPr>
          <w:ilvl w:val="0"/>
          <w:numId w:val="3"/>
        </w:numPr>
        <w:tabs>
          <w:tab w:val="left" w:pos="284"/>
        </w:tabs>
        <w:spacing w:before="6"/>
        <w:ind w:right="39"/>
        <w:jc w:val="both"/>
        <w:rPr>
          <w:rFonts w:asciiTheme="majorHAnsi" w:eastAsia="Helvetica" w:hAnsiTheme="majorHAnsi" w:cstheme="majorHAnsi"/>
        </w:rPr>
      </w:pPr>
      <w:bookmarkStart w:id="1" w:name="_Hlk169595792"/>
      <w:r w:rsidRPr="001307FF">
        <w:rPr>
          <w:rFonts w:asciiTheme="majorHAnsi" w:eastAsia="Helvetica" w:hAnsiTheme="majorHAnsi" w:cstheme="majorHAnsi"/>
        </w:rPr>
        <w:t>Scheda illustrativa dei servizi offerti e Carta</w:t>
      </w:r>
      <w:r w:rsidRPr="001307FF">
        <w:rPr>
          <w:rFonts w:asciiTheme="majorHAnsi" w:eastAsia="Helvetica" w:hAnsiTheme="majorHAnsi" w:cstheme="majorHAnsi"/>
          <w:spacing w:val="9"/>
        </w:rPr>
        <w:t xml:space="preserve"> </w:t>
      </w:r>
      <w:r w:rsidRPr="001307FF">
        <w:rPr>
          <w:rFonts w:asciiTheme="majorHAnsi" w:eastAsia="Helvetica" w:hAnsiTheme="majorHAnsi" w:cstheme="majorHAnsi"/>
        </w:rPr>
        <w:t>dei</w:t>
      </w:r>
      <w:r w:rsidRPr="001307FF">
        <w:rPr>
          <w:rFonts w:asciiTheme="majorHAnsi" w:eastAsia="Helvetica" w:hAnsiTheme="majorHAnsi" w:cstheme="majorHAnsi"/>
          <w:spacing w:val="8"/>
        </w:rPr>
        <w:t xml:space="preserve"> </w:t>
      </w:r>
      <w:r w:rsidRPr="001307FF">
        <w:rPr>
          <w:rFonts w:asciiTheme="majorHAnsi" w:eastAsia="Helvetica" w:hAnsiTheme="majorHAnsi" w:cstheme="majorHAnsi"/>
        </w:rPr>
        <w:t>Servizi;</w:t>
      </w:r>
    </w:p>
    <w:p w14:paraId="4D6BEB06" w14:textId="77777777" w:rsidR="001307FF" w:rsidRPr="001307FF" w:rsidRDefault="001307FF" w:rsidP="001307FF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asciiTheme="majorHAnsi" w:eastAsia="Helvetica" w:hAnsiTheme="majorHAnsi" w:cstheme="majorHAnsi"/>
        </w:rPr>
      </w:pPr>
      <w:r w:rsidRPr="001307FF">
        <w:rPr>
          <w:rFonts w:asciiTheme="majorHAnsi" w:eastAsia="Helvetica" w:hAnsiTheme="majorHAnsi" w:cstheme="majorHAnsi"/>
        </w:rPr>
        <w:t>Organigramma</w:t>
      </w:r>
      <w:r w:rsidRPr="001307FF">
        <w:rPr>
          <w:rFonts w:asciiTheme="majorHAnsi" w:eastAsia="Helvetica" w:hAnsiTheme="majorHAnsi" w:cstheme="majorHAnsi"/>
          <w:spacing w:val="13"/>
        </w:rPr>
        <w:t xml:space="preserve"> </w:t>
      </w:r>
      <w:r w:rsidRPr="001307FF">
        <w:rPr>
          <w:rFonts w:asciiTheme="majorHAnsi" w:eastAsia="Helvetica" w:hAnsiTheme="majorHAnsi" w:cstheme="majorHAnsi"/>
        </w:rPr>
        <w:t>dell’Ente,</w:t>
      </w:r>
      <w:r w:rsidRPr="001307FF">
        <w:rPr>
          <w:rFonts w:asciiTheme="majorHAnsi" w:eastAsia="Helvetica" w:hAnsiTheme="majorHAnsi" w:cstheme="majorHAnsi"/>
          <w:spacing w:val="12"/>
        </w:rPr>
        <w:t xml:space="preserve"> </w:t>
      </w:r>
      <w:r w:rsidRPr="001307FF">
        <w:rPr>
          <w:rFonts w:asciiTheme="majorHAnsi" w:eastAsia="Helvetica" w:hAnsiTheme="majorHAnsi" w:cstheme="majorHAnsi"/>
        </w:rPr>
        <w:t>con</w:t>
      </w:r>
      <w:r w:rsidRPr="001307FF">
        <w:rPr>
          <w:rFonts w:asciiTheme="majorHAnsi" w:eastAsia="Helvetica" w:hAnsiTheme="majorHAnsi" w:cstheme="majorHAnsi"/>
          <w:spacing w:val="10"/>
        </w:rPr>
        <w:t xml:space="preserve"> </w:t>
      </w:r>
      <w:r w:rsidRPr="001307FF">
        <w:rPr>
          <w:rFonts w:asciiTheme="majorHAnsi" w:eastAsia="Helvetica" w:hAnsiTheme="majorHAnsi" w:cstheme="majorHAnsi"/>
        </w:rPr>
        <w:t>indicazione</w:t>
      </w:r>
      <w:r w:rsidRPr="001307FF">
        <w:rPr>
          <w:rFonts w:asciiTheme="majorHAnsi" w:eastAsia="Helvetica" w:hAnsiTheme="majorHAnsi" w:cstheme="majorHAnsi"/>
          <w:spacing w:val="13"/>
        </w:rPr>
        <w:t xml:space="preserve"> </w:t>
      </w:r>
      <w:r w:rsidRPr="001307FF">
        <w:rPr>
          <w:rFonts w:asciiTheme="majorHAnsi" w:eastAsia="Helvetica" w:hAnsiTheme="majorHAnsi" w:cstheme="majorHAnsi"/>
        </w:rPr>
        <w:t>del</w:t>
      </w:r>
      <w:r w:rsidRPr="001307FF">
        <w:rPr>
          <w:rFonts w:asciiTheme="majorHAnsi" w:eastAsia="Helvetica" w:hAnsiTheme="majorHAnsi" w:cstheme="majorHAnsi"/>
          <w:spacing w:val="16"/>
        </w:rPr>
        <w:t xml:space="preserve"> C</w:t>
      </w:r>
      <w:r w:rsidRPr="001307FF">
        <w:rPr>
          <w:rFonts w:asciiTheme="majorHAnsi" w:eastAsia="Helvetica" w:hAnsiTheme="majorHAnsi" w:cstheme="majorHAnsi"/>
        </w:rPr>
        <w:t>oordinatore/Referente del</w:t>
      </w:r>
      <w:r w:rsidRPr="001307FF">
        <w:rPr>
          <w:rFonts w:asciiTheme="majorHAnsi" w:eastAsia="Helvetica" w:hAnsiTheme="majorHAnsi" w:cstheme="majorHAnsi"/>
          <w:spacing w:val="12"/>
        </w:rPr>
        <w:t xml:space="preserve"> </w:t>
      </w:r>
      <w:r w:rsidRPr="001307FF">
        <w:rPr>
          <w:rFonts w:asciiTheme="majorHAnsi" w:eastAsia="Helvetica" w:hAnsiTheme="majorHAnsi" w:cstheme="majorHAnsi"/>
        </w:rPr>
        <w:t>servizio</w:t>
      </w:r>
    </w:p>
    <w:p w14:paraId="40241C06" w14:textId="77777777" w:rsidR="001307FF" w:rsidRPr="001307FF" w:rsidRDefault="001307FF" w:rsidP="001307FF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asciiTheme="majorHAnsi" w:eastAsia="Helvetica" w:hAnsiTheme="majorHAnsi" w:cstheme="majorHAnsi"/>
        </w:rPr>
      </w:pPr>
      <w:r w:rsidRPr="001307FF">
        <w:rPr>
          <w:rFonts w:asciiTheme="majorHAnsi" w:eastAsia="Helvetica" w:hAnsiTheme="majorHAnsi" w:cstheme="majorHAnsi"/>
        </w:rPr>
        <w:t>Elenco</w:t>
      </w:r>
      <w:r w:rsidRPr="001307FF">
        <w:rPr>
          <w:rFonts w:asciiTheme="majorHAnsi" w:eastAsia="Helvetica" w:hAnsiTheme="majorHAnsi" w:cstheme="majorHAnsi"/>
          <w:spacing w:val="11"/>
        </w:rPr>
        <w:t xml:space="preserve"> </w:t>
      </w:r>
      <w:r w:rsidRPr="001307FF">
        <w:rPr>
          <w:rFonts w:asciiTheme="majorHAnsi" w:eastAsia="Helvetica" w:hAnsiTheme="majorHAnsi" w:cstheme="majorHAnsi"/>
        </w:rPr>
        <w:t>del</w:t>
      </w:r>
      <w:r w:rsidRPr="001307FF">
        <w:rPr>
          <w:rFonts w:asciiTheme="majorHAnsi" w:eastAsia="Helvetica" w:hAnsiTheme="majorHAnsi" w:cstheme="majorHAnsi"/>
          <w:spacing w:val="14"/>
        </w:rPr>
        <w:t xml:space="preserve"> </w:t>
      </w:r>
      <w:r w:rsidRPr="001307FF">
        <w:rPr>
          <w:rFonts w:asciiTheme="majorHAnsi" w:eastAsia="Helvetica" w:hAnsiTheme="majorHAnsi" w:cstheme="majorHAnsi"/>
        </w:rPr>
        <w:t>personale</w:t>
      </w:r>
      <w:r w:rsidRPr="001307FF">
        <w:rPr>
          <w:rFonts w:asciiTheme="majorHAnsi" w:eastAsia="Helvetica" w:hAnsiTheme="majorHAnsi" w:cstheme="majorHAnsi"/>
          <w:spacing w:val="11"/>
        </w:rPr>
        <w:t xml:space="preserve"> </w:t>
      </w:r>
      <w:r w:rsidRPr="001307FF">
        <w:rPr>
          <w:rFonts w:asciiTheme="majorHAnsi" w:eastAsia="Helvetica" w:hAnsiTheme="majorHAnsi" w:cstheme="majorHAnsi"/>
        </w:rPr>
        <w:t xml:space="preserve">messo a disposizione per il servizio oggetto dell’Avviso con indicazione dell’inquadramento professionale </w:t>
      </w:r>
    </w:p>
    <w:p w14:paraId="4453D9A9" w14:textId="77777777" w:rsidR="001307FF" w:rsidRPr="001307FF" w:rsidRDefault="001307FF" w:rsidP="001307FF">
      <w:pPr>
        <w:numPr>
          <w:ilvl w:val="0"/>
          <w:numId w:val="3"/>
        </w:numPr>
        <w:tabs>
          <w:tab w:val="left" w:pos="284"/>
        </w:tabs>
        <w:spacing w:before="6"/>
        <w:ind w:right="39"/>
        <w:jc w:val="both"/>
        <w:rPr>
          <w:rFonts w:asciiTheme="majorHAnsi" w:eastAsia="Helvetica" w:hAnsiTheme="majorHAnsi" w:cstheme="majorHAnsi"/>
        </w:rPr>
      </w:pPr>
      <w:r w:rsidRPr="001307FF">
        <w:rPr>
          <w:rFonts w:asciiTheme="majorHAnsi" w:eastAsia="Helvetica" w:hAnsiTheme="majorHAnsi" w:cstheme="majorHAnsi"/>
        </w:rPr>
        <w:t>Breve descrizione del Piano annuale formativo per la formazione e l’aggiornamento professionale del coordinatore e del personale ausiliario impiegato per l’erogazione delle prestazioni finanziate con il voucher sociale.</w:t>
      </w:r>
    </w:p>
    <w:p w14:paraId="5FD20D2C" w14:textId="77777777" w:rsidR="001307FF" w:rsidRPr="001307FF" w:rsidRDefault="001307FF" w:rsidP="001307FF">
      <w:pPr>
        <w:numPr>
          <w:ilvl w:val="0"/>
          <w:numId w:val="3"/>
        </w:numPr>
        <w:tabs>
          <w:tab w:val="left" w:pos="921"/>
        </w:tabs>
        <w:spacing w:line="240" w:lineRule="auto"/>
        <w:ind w:left="284" w:right="214" w:hanging="284"/>
        <w:jc w:val="both"/>
        <w:rPr>
          <w:rFonts w:asciiTheme="majorHAnsi" w:eastAsia="Helvetica" w:hAnsiTheme="majorHAnsi" w:cstheme="majorHAnsi"/>
        </w:rPr>
      </w:pPr>
      <w:r w:rsidRPr="001307FF">
        <w:rPr>
          <w:rFonts w:asciiTheme="majorHAnsi" w:eastAsia="Helvetica" w:hAnsiTheme="majorHAnsi" w:cstheme="majorHAnsi"/>
        </w:rPr>
        <w:t>Ulter</w:t>
      </w:r>
      <w:r w:rsidRPr="001307FF">
        <w:rPr>
          <w:rFonts w:asciiTheme="majorHAnsi" w:hAnsiTheme="majorHAnsi" w:cstheme="majorHAnsi"/>
        </w:rPr>
        <w:t>iore documentazione informativa idonea a dimostrare i servizi erogati.</w:t>
      </w:r>
    </w:p>
    <w:bookmarkEnd w:id="1"/>
    <w:p w14:paraId="3BFB9DFD" w14:textId="77777777" w:rsidR="00913EC0" w:rsidRPr="001307FF" w:rsidRDefault="00913EC0" w:rsidP="001307FF"/>
    <w:sectPr w:rsidR="00913EC0" w:rsidRPr="001307FF" w:rsidSect="00F63166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4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038F" w14:textId="77777777" w:rsidR="001A14D5" w:rsidRDefault="001A14D5">
      <w:pPr>
        <w:spacing w:line="240" w:lineRule="auto"/>
      </w:pPr>
      <w:r>
        <w:separator/>
      </w:r>
    </w:p>
  </w:endnote>
  <w:endnote w:type="continuationSeparator" w:id="0">
    <w:p w14:paraId="2A8B8394" w14:textId="77777777" w:rsidR="001A14D5" w:rsidRDefault="001A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67E5" w14:textId="77777777" w:rsidR="00AE22E0" w:rsidRDefault="00AE22E0">
    <w:pPr>
      <w:rPr>
        <w:b/>
        <w:color w:val="434343"/>
        <w:sz w:val="18"/>
        <w:szCs w:val="18"/>
      </w:rPr>
    </w:pPr>
  </w:p>
  <w:p w14:paraId="76CDC395" w14:textId="77777777" w:rsidR="00AE22E0" w:rsidRDefault="00483EF9">
    <w:pPr>
      <w:rPr>
        <w:b/>
        <w:color w:val="434343"/>
        <w:sz w:val="18"/>
        <w:szCs w:val="18"/>
      </w:rPr>
    </w:pPr>
    <w:r>
      <w:pict w14:anchorId="6ECBE0E3">
        <v:rect id="_x0000_i1025" style="width:0;height:1.5pt" o:hralign="center" o:hrstd="t" o:hr="t" fillcolor="#a0a0a0" stroked="f"/>
      </w:pict>
    </w:r>
  </w:p>
  <w:p w14:paraId="4ED53406" w14:textId="77777777" w:rsidR="00AE22E0" w:rsidRDefault="001A14D5" w:rsidP="004A55B3">
    <w:pPr>
      <w:jc w:val="center"/>
      <w:rPr>
        <w:color w:val="434343"/>
        <w:sz w:val="18"/>
        <w:szCs w:val="18"/>
      </w:rPr>
    </w:pPr>
    <w:r>
      <w:rPr>
        <w:b/>
        <w:color w:val="434343"/>
        <w:sz w:val="18"/>
        <w:szCs w:val="18"/>
      </w:rPr>
      <w:t xml:space="preserve">Indirizzo </w:t>
    </w:r>
    <w:r>
      <w:rPr>
        <w:color w:val="434343"/>
        <w:sz w:val="18"/>
        <w:szCs w:val="18"/>
      </w:rPr>
      <w:t>Ufficio comune c/o ente capofila Comune di Dalmine - P.zza Libertà 1, 24044 Dalmine (</w:t>
    </w:r>
    <w:proofErr w:type="spellStart"/>
    <w:r>
      <w:rPr>
        <w:color w:val="434343"/>
        <w:sz w:val="18"/>
        <w:szCs w:val="18"/>
      </w:rPr>
      <w:t>Bg</w:t>
    </w:r>
    <w:proofErr w:type="spellEnd"/>
    <w:r>
      <w:rPr>
        <w:color w:val="434343"/>
        <w:sz w:val="18"/>
        <w:szCs w:val="18"/>
      </w:rPr>
      <w:t>)</w:t>
    </w:r>
  </w:p>
  <w:p w14:paraId="64399E9F" w14:textId="77777777" w:rsidR="00AE22E0" w:rsidRDefault="001A14D5" w:rsidP="004A55B3">
    <w:pPr>
      <w:jc w:val="center"/>
      <w:rPr>
        <w:color w:val="434343"/>
        <w:sz w:val="18"/>
        <w:szCs w:val="18"/>
      </w:rPr>
    </w:pPr>
    <w:r>
      <w:rPr>
        <w:b/>
        <w:color w:val="434343"/>
        <w:sz w:val="18"/>
        <w:szCs w:val="18"/>
      </w:rPr>
      <w:t>Tel</w:t>
    </w:r>
    <w:r>
      <w:rPr>
        <w:color w:val="434343"/>
        <w:sz w:val="18"/>
        <w:szCs w:val="18"/>
      </w:rPr>
      <w:t xml:space="preserve">.035.6224891 | </w:t>
    </w:r>
    <w:r>
      <w:rPr>
        <w:b/>
        <w:color w:val="434343"/>
        <w:sz w:val="18"/>
        <w:szCs w:val="18"/>
      </w:rPr>
      <w:t>mail</w:t>
    </w:r>
    <w:r>
      <w:rPr>
        <w:color w:val="434343"/>
        <w:sz w:val="18"/>
        <w:szCs w:val="18"/>
      </w:rPr>
      <w:t xml:space="preserve"> </w:t>
    </w:r>
    <w:hyperlink r:id="rId1">
      <w:r>
        <w:rPr>
          <w:color w:val="1155CC"/>
          <w:sz w:val="18"/>
          <w:szCs w:val="18"/>
          <w:u w:val="single"/>
        </w:rPr>
        <w:t>ufficio.pianodizona@comune.dalmine.bg.it</w:t>
      </w:r>
    </w:hyperlink>
    <w:r>
      <w:rPr>
        <w:color w:val="434343"/>
        <w:sz w:val="18"/>
        <w:szCs w:val="18"/>
      </w:rPr>
      <w:t xml:space="preserve">  | </w:t>
    </w:r>
    <w:r>
      <w:rPr>
        <w:b/>
        <w:color w:val="434343"/>
        <w:sz w:val="18"/>
        <w:szCs w:val="18"/>
      </w:rPr>
      <w:t xml:space="preserve">web </w:t>
    </w:r>
    <w:hyperlink r:id="rId2">
      <w:r>
        <w:rPr>
          <w:color w:val="1155CC"/>
          <w:sz w:val="18"/>
          <w:szCs w:val="18"/>
          <w:u w:val="single"/>
        </w:rPr>
        <w:t>ambitodidalmine.it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A736" w14:textId="77777777" w:rsidR="00AE22E0" w:rsidRDefault="001A14D5">
    <w:r>
      <w:rPr>
        <w:noProof/>
        <w:sz w:val="18"/>
        <w:szCs w:val="18"/>
        <w:lang w:val="it-IT"/>
      </w:rPr>
      <w:drawing>
        <wp:inline distT="114300" distB="114300" distL="114300" distR="114300" wp14:anchorId="1E7F4773" wp14:editId="13E4B84F">
          <wp:extent cx="1774916" cy="6258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916" cy="62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92CD" w14:textId="77777777" w:rsidR="001A14D5" w:rsidRDefault="001A14D5">
      <w:pPr>
        <w:spacing w:line="240" w:lineRule="auto"/>
      </w:pPr>
      <w:r>
        <w:separator/>
      </w:r>
    </w:p>
  </w:footnote>
  <w:footnote w:type="continuationSeparator" w:id="0">
    <w:p w14:paraId="78F5FE5A" w14:textId="77777777" w:rsidR="001A14D5" w:rsidRDefault="001A14D5">
      <w:pPr>
        <w:spacing w:line="240" w:lineRule="auto"/>
      </w:pPr>
      <w:r>
        <w:continuationSeparator/>
      </w:r>
    </w:p>
  </w:footnote>
  <w:footnote w:id="1">
    <w:p w14:paraId="18503697" w14:textId="77777777" w:rsidR="001307FF" w:rsidRPr="0006245E" w:rsidRDefault="001307FF" w:rsidP="001307FF">
      <w:pPr>
        <w:pStyle w:val="Testonotaapidipagina"/>
        <w:rPr>
          <w:rFonts w:ascii="MS Reference Sans Serif" w:hAnsi="MS Reference Sans Serif"/>
          <w:sz w:val="16"/>
          <w:szCs w:val="16"/>
        </w:rPr>
      </w:pPr>
      <w:r w:rsidRPr="0006245E">
        <w:rPr>
          <w:rStyle w:val="Rimandonotaapidipagina"/>
          <w:rFonts w:ascii="MS Reference Sans Serif" w:hAnsi="MS Reference Sans Serif"/>
          <w:sz w:val="16"/>
          <w:szCs w:val="16"/>
        </w:rPr>
        <w:footnoteRef/>
      </w:r>
      <w:r w:rsidRPr="0006245E">
        <w:rPr>
          <w:rFonts w:ascii="MS Reference Sans Serif" w:hAnsi="MS Reference Sans Serif"/>
          <w:sz w:val="16"/>
          <w:szCs w:val="16"/>
        </w:rPr>
        <w:t xml:space="preserve"> la denominazione inserita deve corrispondere a quella indicata nella Visura Camerale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8A94" w14:textId="77777777" w:rsidR="00AE22E0" w:rsidRDefault="001A14D5" w:rsidP="00952C00">
    <w:pPr>
      <w:ind w:left="-567"/>
      <w:jc w:val="center"/>
      <w:rPr>
        <w:sz w:val="18"/>
        <w:szCs w:val="18"/>
      </w:rPr>
    </w:pPr>
    <w:r>
      <w:rPr>
        <w:noProof/>
        <w:sz w:val="18"/>
        <w:szCs w:val="18"/>
        <w:lang w:val="it-IT"/>
      </w:rPr>
      <w:drawing>
        <wp:inline distT="114300" distB="114300" distL="114300" distR="114300" wp14:anchorId="0F5F8A5B" wp14:editId="69BB030D">
          <wp:extent cx="6819900" cy="4445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2708" cy="444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4E4867" w14:textId="77777777" w:rsidR="004A55B3" w:rsidRDefault="004A55B3" w:rsidP="004A55B3">
    <w:pPr>
      <w:jc w:val="center"/>
      <w:rPr>
        <w:sz w:val="18"/>
        <w:szCs w:val="18"/>
      </w:rPr>
    </w:pPr>
    <w:r>
      <w:rPr>
        <w:sz w:val="18"/>
        <w:szCs w:val="18"/>
      </w:rPr>
      <w:t>_____________________________________</w:t>
    </w:r>
    <w:r w:rsidR="000B4663">
      <w:rPr>
        <w:sz w:val="18"/>
        <w:szCs w:val="18"/>
      </w:rPr>
      <w:t>_____</w:t>
    </w:r>
    <w:r>
      <w:rPr>
        <w:sz w:val="18"/>
        <w:szCs w:val="18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5FE81029"/>
    <w:multiLevelType w:val="multilevel"/>
    <w:tmpl w:val="67DE2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583528"/>
    <w:multiLevelType w:val="hybridMultilevel"/>
    <w:tmpl w:val="C9B4B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5080">
    <w:abstractNumId w:val="0"/>
  </w:num>
  <w:num w:numId="2" w16cid:durableId="475150229">
    <w:abstractNumId w:val="2"/>
  </w:num>
  <w:num w:numId="3" w16cid:durableId="171888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E0"/>
    <w:rsid w:val="000834E0"/>
    <w:rsid w:val="000B4663"/>
    <w:rsid w:val="000D2D0C"/>
    <w:rsid w:val="001307FF"/>
    <w:rsid w:val="001A14D5"/>
    <w:rsid w:val="00455D22"/>
    <w:rsid w:val="00483EF9"/>
    <w:rsid w:val="004A55B3"/>
    <w:rsid w:val="005869AD"/>
    <w:rsid w:val="00704B39"/>
    <w:rsid w:val="00783E5C"/>
    <w:rsid w:val="007F5C14"/>
    <w:rsid w:val="008B7C4E"/>
    <w:rsid w:val="008C1233"/>
    <w:rsid w:val="008C23D3"/>
    <w:rsid w:val="00913EC0"/>
    <w:rsid w:val="00916919"/>
    <w:rsid w:val="00952C00"/>
    <w:rsid w:val="00A403D2"/>
    <w:rsid w:val="00AC0723"/>
    <w:rsid w:val="00AE22E0"/>
    <w:rsid w:val="00B16D71"/>
    <w:rsid w:val="00BF7B5A"/>
    <w:rsid w:val="00C11F1E"/>
    <w:rsid w:val="00C120BE"/>
    <w:rsid w:val="00CA5F1C"/>
    <w:rsid w:val="00CC2AEF"/>
    <w:rsid w:val="00E3689F"/>
    <w:rsid w:val="00E47CF2"/>
    <w:rsid w:val="00E500A7"/>
    <w:rsid w:val="00F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5A4505C0"/>
  <w15:docId w15:val="{BD09B0FF-36F5-45E3-8585-2186E7B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5B3"/>
  </w:style>
  <w:style w:type="paragraph" w:styleId="Pidipagina">
    <w:name w:val="footer"/>
    <w:basedOn w:val="Normale"/>
    <w:link w:val="Pidipagina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5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5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5B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F6316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316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unhideWhenUsed/>
    <w:rsid w:val="00F63166"/>
    <w:rPr>
      <w:vertAlign w:val="superscript"/>
    </w:rPr>
  </w:style>
  <w:style w:type="table" w:styleId="Grigliatabella">
    <w:name w:val="Table Grid"/>
    <w:basedOn w:val="Tabellanormale"/>
    <w:uiPriority w:val="59"/>
    <w:rsid w:val="00E500A7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mbitodidalmine.it/" TargetMode="External"/><Relationship Id="rId1" Type="http://schemas.openxmlformats.org/officeDocument/2006/relationships/hyperlink" Target="mailto:ufficio.pianodizona@comune.dalmine.bg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hn5gF6l0kxs1POsjw00Q2bW1Q==">AMUW2mUdPd24OGUW4ov0VSN/9mo0EWxq0YfPGBnt0nO2wxwEhQdlHk7tiYW95EEuwLkITbTPfnzQX0qn0lmwmcnbBH15IYZqXhjQYM8t7paP2PUeBIKCSTM=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Cinquini</dc:creator>
  <cp:lastModifiedBy>Mariateresa Natali</cp:lastModifiedBy>
  <cp:revision>3</cp:revision>
  <cp:lastPrinted>2021-08-10T08:27:00Z</cp:lastPrinted>
  <dcterms:created xsi:type="dcterms:W3CDTF">2024-06-27T16:18:00Z</dcterms:created>
  <dcterms:modified xsi:type="dcterms:W3CDTF">2024-06-27T16:45:00Z</dcterms:modified>
</cp:coreProperties>
</file>